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DC" w:rsidRDefault="00916842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12</w:t>
      </w:r>
      <w:r w:rsidR="00036E1A">
        <w:rPr>
          <w:rFonts w:ascii="方正小标宋简体" w:eastAsia="方正小标宋简体" w:hint="eastAsia"/>
          <w:sz w:val="32"/>
          <w:szCs w:val="32"/>
        </w:rPr>
        <w:t xml:space="preserve"> 对不配合节能监测监察行为的处罚外部流程图</w: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 w:rsidRPr="00D765CA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6" type="#_x0000_t176" style="position:absolute;left:0;text-align:left;margin-left:27pt;margin-top:14.1pt;width:348.2pt;height:78pt;z-index: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" filled="f">
            <v:textbox>
              <w:txbxContent>
                <w:p w:rsidR="00EF1FDC" w:rsidRDefault="00036E1A" w:rsidP="00485A97">
                  <w:pPr>
                    <w:ind w:firstLineChars="1500" w:firstLine="285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立案</w:t>
                  </w:r>
                </w:p>
                <w:p w:rsidR="00EF1FDC" w:rsidRDefault="00036E1A">
                  <w:pPr>
                    <w:jc w:val="left"/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节能主管部门在检查中发现或者接到举报或者交办、上报、移送的此类案件，应予以审查，决定是否立案。</w:t>
                  </w:r>
                </w:p>
              </w:txbxContent>
            </v:textbox>
          </v:shape>
        </w:pict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line id="直接连接符 30" o:spid="_x0000_s1027" style="position:absolute;left:0;text-align:left;z-index:8" from="206.25pt,29.7pt" to="206.2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" strokecolor="#4579b8"/>
        </w:pic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roundrect id="AutoShape 32" o:spid="_x0000_s1028" style="position:absolute;left:0;text-align:left;margin-left:1.5pt;margin-top:27.45pt;width:243.75pt;height:189.75pt;z-index:2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" filled="f">
            <v:textbox>
              <w:txbxContent>
                <w:p w:rsidR="00EF1FDC" w:rsidRDefault="00036E1A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调查</w:t>
                  </w:r>
                </w:p>
                <w:p w:rsidR="00EF1FDC" w:rsidRDefault="00036E1A" w:rsidP="00916842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对立案的案件，指定专人负责，与当事人有直接利害关系的应当回避。节能监察分为现场监察和书面监察。实施现场监察，应当提前将实施监察的依据、内容、时间和要求，以书面形式通知被监察对象。办理案件和受理举报、投诉以及应当以抽查方式实施的节能监察除外。采用书面监察，应当书面通知被监察对象。被监察对象应当按照监察通知要求报送书面材料。现场监察应当有两名以上节能监察人员进行。节能监察人员应当出示有效行政执法证件，制作现场监察笔录，并由节能监察人员和被监察对象负责人或者其委托人签字或盖章。被监察对象负责人或者其委托人拒绝签字或盖章的，节能监察人员应当在监察笔录中注明。</w:t>
                  </w:r>
                </w:p>
              </w:txbxContent>
            </v:textbox>
          </v:roundrect>
        </w:pict>
      </w:r>
      <w:r w:rsidRPr="00D765C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2" o:spid="_x0000_s1029" type="#_x0000_t32" style="position:absolute;left:0;text-align:left;margin-left:90pt;margin-top:12pt;width:0;height:15pt;z-index: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" strokecolor="#4579b8">
            <v:stroke endarrow="open"/>
          </v:shape>
        </w:pict>
      </w:r>
      <w:r w:rsidRPr="00D765CA">
        <w:pict>
          <v:line id="直接连接符 31" o:spid="_x0000_s1030" style="position:absolute;left:0;text-align:left;flip:x;z-index:9" from="90pt,12pt" to="206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" strokecolor="#4579b8"/>
        </w:pic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roundrect id="AutoShape 33" o:spid="_x0000_s1031" style="position:absolute;left:0;text-align:left;margin-left:285pt;margin-top:3.75pt;width:90.2pt;height:180.75pt;z-index:3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" filled="f">
            <v:textbox>
              <w:txbxContent>
                <w:p w:rsidR="00EF1FDC" w:rsidRDefault="00036E1A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审查</w:t>
                  </w:r>
                </w:p>
                <w:p w:rsidR="00EF1FDC" w:rsidRDefault="00036E1A" w:rsidP="00916842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应当组织有关人员对违法行为的事实、性质、情节、社会危害程度、办案程序、处罚意见等进行审查。应当根据认定的事实，提出予以处罚、补充证据、重新调查、撤销案件或者其他处理意见。</w:t>
                  </w:r>
                </w:p>
              </w:txbxContent>
            </v:textbox>
          </v:roundrect>
        </w:pict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shape id="直接箭头连接符 34" o:spid="_x0000_s1032" type="#_x0000_t32" style="position:absolute;left:0;text-align:left;margin-left:245.25pt;margin-top:1.65pt;width:39.75pt;height:0;z-index: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" strokecolor="#4a7ebb">
            <v:stroke endarrow="open"/>
          </v:shape>
        </w:pict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shape id="直接箭头连接符 35" o:spid="_x0000_s1033" type="#_x0000_t32" style="position:absolute;left:0;text-align:left;margin-left:331.7pt;margin-top:29.55pt;width:0;height:29.25pt;z-index: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" strokecolor="#4579b8">
            <v:stroke endarrow="open"/>
          </v:shape>
        </w:pic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roundrect id="AutoShape 34" o:spid="_x0000_s1034" style="position:absolute;left:0;text-align:left;margin-left:5.25pt;margin-top:20.55pt;width:254.25pt;height:124.5pt;z-index:4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" filled="f">
            <v:textbox>
              <w:txbxContent>
                <w:p w:rsidR="00EF1FDC" w:rsidRDefault="00036E1A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决定</w:t>
                  </w:r>
                </w:p>
                <w:p w:rsidR="00EF1FDC" w:rsidRDefault="00036E1A" w:rsidP="00916842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根据审查情况决定是否予以行政处罚。依法需要给予行政处罚的，应制作盖有作出行政处罚决定部门公章的行政处罚决定书，载明违法事实和证据、处罚依据和内容、申请行政复议或提起行政诉讼的途径和期限等内容。节能行政主管部门和节能监察机构应当在节能监察结束后</w:t>
                  </w:r>
                  <w:r>
                    <w:rPr>
                      <w:color w:val="000000"/>
                      <w:sz w:val="19"/>
                      <w:szCs w:val="19"/>
                    </w:rPr>
                    <w:t>15</w:t>
                  </w: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日内，形成节能监察报告，并告知被监察对象。节能监察报告包括实施节能监察的对象、时间、地点、内容、方式，以及对违法行为的处理意见等。</w:t>
                  </w:r>
                </w:p>
              </w:txbxContent>
            </v:textbox>
          </v:roundrect>
        </w:pict>
      </w:r>
      <w:r w:rsidRPr="00D765CA">
        <w:pict>
          <v:roundrect id="AutoShape 35" o:spid="_x0000_s1035" style="position:absolute;left:0;text-align:left;margin-left:274.5pt;margin-top:27.3pt;width:117.65pt;height:120pt;z-index:5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" filled="f">
            <v:textbox>
              <w:txbxContent>
                <w:p w:rsidR="00EF1FDC" w:rsidRDefault="00036E1A" w:rsidP="00485A97">
                  <w:pPr>
                    <w:spacing w:line="220" w:lineRule="exact"/>
                    <w:ind w:firstLineChars="300" w:firstLine="570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告知</w:t>
                  </w:r>
                </w:p>
                <w:p w:rsidR="00EF1FDC" w:rsidRDefault="00036E1A" w:rsidP="00916842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在做出行政处罚决定前，应当填写行政处罚事先告知书，告知当事人违法事实、处罚的理由和依据，以及当事人依法享有的陈述、申辩、要求听证等权利。</w:t>
                  </w:r>
                </w:p>
              </w:txbxContent>
            </v:textbox>
          </v:roundrect>
        </w:pict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shape id="直接箭头连接符 13" o:spid="_x0000_s1036" type="#_x0000_t32" style="position:absolute;left:0;text-align:left;margin-left:259.55pt;margin-top:26.4pt;width:14.95pt;height:0;flip:x;z-index: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" strokecolor="#4579b8">
            <v:stroke endarrow="open"/>
          </v:shape>
        </w:pict>
      </w:r>
      <w:r w:rsidR="00036E1A">
        <w:rPr>
          <w:rFonts w:ascii="方正小标宋简体" w:eastAsia="方正小标宋简体"/>
          <w:sz w:val="32"/>
          <w:szCs w:val="32"/>
        </w:rPr>
        <w:tab/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shape id="直接箭头连接符 15" o:spid="_x0000_s1037" type="#_x0000_t32" style="position:absolute;left:0;text-align:left;margin-left:116.25pt;margin-top:22.5pt;width:0;height:21pt;z-index: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" strokecolor="#4579b8">
            <v:stroke endarrow="open"/>
          </v:shape>
        </w:pic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roundrect id="AutoShape 53" o:spid="_x0000_s1038" style="position:absolute;left:0;text-align:left;margin-left:240.75pt;margin-top:6.3pt;width:151.4pt;height:90.75pt;z-index:7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" filled="f">
            <v:textbox>
              <w:txbxContent>
                <w:p w:rsidR="00EF1FDC" w:rsidRDefault="00036E1A">
                  <w:pPr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执行</w:t>
                  </w:r>
                </w:p>
                <w:p w:rsidR="00EF1FDC" w:rsidRDefault="00036E1A"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监督当事人在决定的期限内，履行生效的行政处罚决定。其他法律法规规章规定应履行的责任。</w:t>
                  </w:r>
                </w:p>
              </w:txbxContent>
            </v:textbox>
          </v:roundrect>
        </w:pict>
      </w:r>
      <w:r w:rsidRPr="00D765CA">
        <w:pict>
          <v:roundrect id="AutoShape 52" o:spid="_x0000_s1039" style="position:absolute;left:0;text-align:left;margin-left:30.75pt;margin-top:12.3pt;width:171.75pt;height:69.75pt;z-index:6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" filled="f">
            <v:textbox>
              <w:txbxContent>
                <w:p w:rsidR="00EF1FDC" w:rsidRDefault="00036E1A">
                  <w:pPr>
                    <w:spacing w:line="220" w:lineRule="exact"/>
                    <w:jc w:val="center"/>
                    <w:rPr>
                      <w:rFonts w:ascii="黑体" w:eastAsia="黑体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黑体" w:eastAsia="黑体" w:hint="eastAsia"/>
                      <w:color w:val="000000"/>
                      <w:sz w:val="19"/>
                      <w:szCs w:val="19"/>
                    </w:rPr>
                    <w:t>送达</w:t>
                  </w:r>
                </w:p>
                <w:p w:rsidR="00EF1FDC" w:rsidRDefault="00036E1A" w:rsidP="00916842">
                  <w:pPr>
                    <w:spacing w:beforeLines="50" w:line="220" w:lineRule="exact"/>
                    <w:rPr>
                      <w:color w:val="000000"/>
                      <w:sz w:val="19"/>
                      <w:szCs w:val="19"/>
                    </w:rPr>
                  </w:pPr>
                  <w:r>
                    <w:rPr>
                      <w:rFonts w:hint="eastAsia"/>
                      <w:color w:val="000000"/>
                      <w:sz w:val="19"/>
                      <w:szCs w:val="19"/>
                    </w:rPr>
                    <w:t>制发文书并送达被处罚人、利害关系人（举报人）或有关单位；信息公开。</w:t>
                  </w:r>
                </w:p>
              </w:txbxContent>
            </v:textbox>
          </v:roundrect>
        </w:pict>
      </w:r>
    </w:p>
    <w:p w:rsidR="00EF1FDC" w:rsidRDefault="00D765CA">
      <w:pPr>
        <w:jc w:val="center"/>
        <w:rPr>
          <w:rFonts w:ascii="方正小标宋简体" w:eastAsia="方正小标宋简体"/>
          <w:sz w:val="32"/>
          <w:szCs w:val="32"/>
        </w:rPr>
      </w:pPr>
      <w:r w:rsidRPr="00D765CA">
        <w:pict>
          <v:shape id="直接箭头连接符 16" o:spid="_x0000_s1040" type="#_x0000_t32" style="position:absolute;left:0;text-align:left;margin-left:202.45pt;margin-top:17.4pt;width:38.25pt;height:0;z-index: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" strokecolor="#4579b8">
            <v:stroke endarrow="open"/>
          </v:shape>
        </w:pict>
      </w:r>
    </w:p>
    <w:p w:rsidR="00EF1FDC" w:rsidRDefault="00EF1FDC">
      <w:pPr>
        <w:jc w:val="center"/>
        <w:rPr>
          <w:rFonts w:ascii="方正小标宋简体" w:eastAsia="方正小标宋简体"/>
          <w:sz w:val="32"/>
          <w:szCs w:val="32"/>
        </w:rPr>
      </w:pPr>
    </w:p>
    <w:p w:rsidR="00EF1FDC" w:rsidRDefault="00036E1A" w:rsidP="00485A97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办理部门：</w:t>
      </w:r>
      <w:r w:rsidR="00485A97">
        <w:rPr>
          <w:rFonts w:hint="eastAsia"/>
          <w:color w:val="000000"/>
          <w:sz w:val="19"/>
          <w:szCs w:val="19"/>
        </w:rPr>
        <w:t>弋江区发改委</w:t>
      </w:r>
    </w:p>
    <w:p w:rsidR="00EF1FDC" w:rsidRDefault="00036E1A" w:rsidP="00485A97">
      <w:pPr>
        <w:widowControl/>
        <w:ind w:leftChars="209" w:left="549" w:hangingChars="50" w:hanging="110"/>
        <w:jc w:val="left"/>
        <w:rPr>
          <w:rFonts w:eastAsia="仿宋_GB2312"/>
          <w:kern w:val="0"/>
          <w:sz w:val="22"/>
        </w:rPr>
      </w:pPr>
      <w:r>
        <w:rPr>
          <w:rFonts w:eastAsia="仿宋_GB2312" w:hint="eastAsia"/>
          <w:kern w:val="0"/>
          <w:sz w:val="22"/>
        </w:rPr>
        <w:t>承诺期限：</w:t>
      </w:r>
      <w:r>
        <w:rPr>
          <w:rFonts w:eastAsia="仿宋_GB2312"/>
          <w:kern w:val="0"/>
          <w:sz w:val="22"/>
        </w:rPr>
        <w:t>36</w:t>
      </w:r>
      <w:r>
        <w:rPr>
          <w:rFonts w:eastAsia="仿宋_GB2312" w:hint="eastAsia"/>
          <w:kern w:val="0"/>
          <w:sz w:val="22"/>
        </w:rPr>
        <w:t>个工作日</w:t>
      </w:r>
    </w:p>
    <w:p w:rsidR="00EF1FDC" w:rsidRDefault="00036E1A" w:rsidP="00EF1FDC">
      <w:pPr>
        <w:widowControl/>
        <w:ind w:leftChars="209" w:left="549" w:hangingChars="50" w:hanging="110"/>
        <w:jc w:val="left"/>
      </w:pPr>
      <w:r>
        <w:rPr>
          <w:rFonts w:eastAsia="仿宋_GB2312" w:hint="eastAsia"/>
          <w:kern w:val="0"/>
          <w:sz w:val="22"/>
        </w:rPr>
        <w:t>服务电话：</w:t>
      </w:r>
      <w:r>
        <w:rPr>
          <w:rFonts w:eastAsia="仿宋_GB2312"/>
          <w:kern w:val="0"/>
          <w:sz w:val="22"/>
        </w:rPr>
        <w:t>0553-</w:t>
      </w:r>
      <w:r>
        <w:rPr>
          <w:rFonts w:eastAsia="仿宋_GB2312" w:hint="eastAsia"/>
          <w:kern w:val="0"/>
          <w:sz w:val="22"/>
        </w:rPr>
        <w:t>3</w:t>
      </w:r>
      <w:r w:rsidR="00485A97">
        <w:rPr>
          <w:rFonts w:eastAsia="仿宋_GB2312" w:hint="eastAsia"/>
          <w:kern w:val="0"/>
          <w:sz w:val="22"/>
        </w:rPr>
        <w:t>025201</w:t>
      </w:r>
      <w:r>
        <w:rPr>
          <w:rFonts w:eastAsia="仿宋_GB2312" w:hint="eastAsia"/>
          <w:kern w:val="0"/>
          <w:sz w:val="22"/>
        </w:rPr>
        <w:t xml:space="preserve"> </w:t>
      </w:r>
      <w:r>
        <w:rPr>
          <w:rFonts w:eastAsia="仿宋_GB2312" w:hint="eastAsia"/>
          <w:kern w:val="0"/>
          <w:sz w:val="22"/>
        </w:rPr>
        <w:t>监督电话：</w:t>
      </w:r>
      <w:r>
        <w:rPr>
          <w:rFonts w:eastAsia="仿宋_GB2312"/>
          <w:kern w:val="0"/>
          <w:sz w:val="22"/>
        </w:rPr>
        <w:t>0553-</w:t>
      </w:r>
      <w:r w:rsidR="00485A97">
        <w:rPr>
          <w:rFonts w:eastAsia="仿宋_GB2312" w:hint="eastAsia"/>
          <w:kern w:val="0"/>
          <w:sz w:val="22"/>
        </w:rPr>
        <w:t>4810889</w:t>
      </w:r>
    </w:p>
    <w:sectPr w:rsidR="00EF1FDC" w:rsidSect="00EF1FD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855" w:rsidRDefault="00D23855" w:rsidP="00485A97">
      <w:r>
        <w:separator/>
      </w:r>
    </w:p>
  </w:endnote>
  <w:endnote w:type="continuationSeparator" w:id="1">
    <w:p w:rsidR="00D23855" w:rsidRDefault="00D23855" w:rsidP="0048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855" w:rsidRDefault="00D23855" w:rsidP="00485A97">
      <w:r>
        <w:separator/>
      </w:r>
    </w:p>
  </w:footnote>
  <w:footnote w:type="continuationSeparator" w:id="1">
    <w:p w:rsidR="00D23855" w:rsidRDefault="00D23855" w:rsidP="00485A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811"/>
    <w:rsid w:val="000118F2"/>
    <w:rsid w:val="00036E1A"/>
    <w:rsid w:val="000375E8"/>
    <w:rsid w:val="000D247F"/>
    <w:rsid w:val="000E74DE"/>
    <w:rsid w:val="000F63B3"/>
    <w:rsid w:val="00104C3B"/>
    <w:rsid w:val="001143A2"/>
    <w:rsid w:val="00154079"/>
    <w:rsid w:val="001665ED"/>
    <w:rsid w:val="0017154E"/>
    <w:rsid w:val="00176D11"/>
    <w:rsid w:val="00197809"/>
    <w:rsid w:val="001C0420"/>
    <w:rsid w:val="001E0A22"/>
    <w:rsid w:val="0020189D"/>
    <w:rsid w:val="002424D2"/>
    <w:rsid w:val="0026143F"/>
    <w:rsid w:val="00285273"/>
    <w:rsid w:val="002C5D3F"/>
    <w:rsid w:val="00302218"/>
    <w:rsid w:val="0037429D"/>
    <w:rsid w:val="00383D5A"/>
    <w:rsid w:val="003C3DD9"/>
    <w:rsid w:val="00400A47"/>
    <w:rsid w:val="004032F4"/>
    <w:rsid w:val="00485A97"/>
    <w:rsid w:val="004A25D4"/>
    <w:rsid w:val="004C06F5"/>
    <w:rsid w:val="004D51D6"/>
    <w:rsid w:val="005A45CF"/>
    <w:rsid w:val="006217A3"/>
    <w:rsid w:val="00664D11"/>
    <w:rsid w:val="0069047E"/>
    <w:rsid w:val="00690EE8"/>
    <w:rsid w:val="006C3297"/>
    <w:rsid w:val="00701E22"/>
    <w:rsid w:val="00716F21"/>
    <w:rsid w:val="007250BB"/>
    <w:rsid w:val="00744078"/>
    <w:rsid w:val="00745AA7"/>
    <w:rsid w:val="00752C68"/>
    <w:rsid w:val="007639DC"/>
    <w:rsid w:val="007F79EE"/>
    <w:rsid w:val="0084655F"/>
    <w:rsid w:val="00873B2B"/>
    <w:rsid w:val="008757AD"/>
    <w:rsid w:val="00890094"/>
    <w:rsid w:val="008B560A"/>
    <w:rsid w:val="008B6FCA"/>
    <w:rsid w:val="008C1261"/>
    <w:rsid w:val="00914924"/>
    <w:rsid w:val="00916842"/>
    <w:rsid w:val="009262D1"/>
    <w:rsid w:val="009703C9"/>
    <w:rsid w:val="0097083D"/>
    <w:rsid w:val="00977132"/>
    <w:rsid w:val="00993030"/>
    <w:rsid w:val="009B371B"/>
    <w:rsid w:val="009C25C4"/>
    <w:rsid w:val="00A107D8"/>
    <w:rsid w:val="00A11D32"/>
    <w:rsid w:val="00A222F2"/>
    <w:rsid w:val="00A8704B"/>
    <w:rsid w:val="00B2785E"/>
    <w:rsid w:val="00B5440D"/>
    <w:rsid w:val="00B734C7"/>
    <w:rsid w:val="00B80D6B"/>
    <w:rsid w:val="00B83F07"/>
    <w:rsid w:val="00BB1815"/>
    <w:rsid w:val="00C516E9"/>
    <w:rsid w:val="00C63C2C"/>
    <w:rsid w:val="00C64B25"/>
    <w:rsid w:val="00C73460"/>
    <w:rsid w:val="00C73F8B"/>
    <w:rsid w:val="00D12102"/>
    <w:rsid w:val="00D22310"/>
    <w:rsid w:val="00D23855"/>
    <w:rsid w:val="00D524A8"/>
    <w:rsid w:val="00D765CA"/>
    <w:rsid w:val="00DB6EF8"/>
    <w:rsid w:val="00DC307B"/>
    <w:rsid w:val="00DD0C9C"/>
    <w:rsid w:val="00DE35D8"/>
    <w:rsid w:val="00E11643"/>
    <w:rsid w:val="00E20D1E"/>
    <w:rsid w:val="00E47D43"/>
    <w:rsid w:val="00E9341D"/>
    <w:rsid w:val="00E93811"/>
    <w:rsid w:val="00EA2D64"/>
    <w:rsid w:val="00EB1AF0"/>
    <w:rsid w:val="00EB53F6"/>
    <w:rsid w:val="00EC4268"/>
    <w:rsid w:val="00EE32AF"/>
    <w:rsid w:val="00EF1FDC"/>
    <w:rsid w:val="00F25F9D"/>
    <w:rsid w:val="00F9347E"/>
    <w:rsid w:val="00F967A4"/>
    <w:rsid w:val="00FE033D"/>
    <w:rsid w:val="0D4547F6"/>
    <w:rsid w:val="14E55C39"/>
    <w:rsid w:val="2BE53610"/>
    <w:rsid w:val="55F7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  <o:rules v:ext="edit">
        <o:r id="V:Rule7" type="connector" idref="#直接箭头连接符 32"/>
        <o:r id="V:Rule8" type="connector" idref="#直接箭头连接符 16"/>
        <o:r id="V:Rule9" type="connector" idref="#直接箭头连接符 13"/>
        <o:r id="V:Rule10" type="connector" idref="#直接箭头连接符 15"/>
        <o:r id="V:Rule11" type="connector" idref="#直接箭头连接符 35"/>
        <o:r id="V:Rule12" type="connector" idref="#直接箭头连接符 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EF1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EF1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EF1FDC"/>
    <w:rPr>
      <w:rFonts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EF1FD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微软中国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限额以上外商投资项目核准事项（行政许可）受理流程图</dc:title>
  <dc:creator>微软用户</dc:creator>
  <cp:lastModifiedBy>微软用户</cp:lastModifiedBy>
  <cp:revision>7</cp:revision>
  <cp:lastPrinted>2015-12-11T01:14:00Z</cp:lastPrinted>
  <dcterms:created xsi:type="dcterms:W3CDTF">2015-12-11T01:14:00Z</dcterms:created>
  <dcterms:modified xsi:type="dcterms:W3CDTF">2016-12-07T03:15:00Z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